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5CD09C" w14:textId="77777777" w:rsidR="007308F3"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56769731" w14:textId="77777777" w:rsidR="007308F3" w:rsidRDefault="007308F3">
      <w:pPr>
        <w:spacing w:line="540" w:lineRule="exact"/>
        <w:jc w:val="center"/>
        <w:rPr>
          <w:rFonts w:ascii="华文中宋" w:eastAsia="华文中宋" w:hAnsi="华文中宋" w:cs="宋体" w:hint="eastAsia"/>
          <w:b/>
          <w:kern w:val="0"/>
          <w:sz w:val="52"/>
          <w:szCs w:val="52"/>
        </w:rPr>
      </w:pPr>
    </w:p>
    <w:p w14:paraId="450C70B9" w14:textId="77777777" w:rsidR="007308F3" w:rsidRDefault="007308F3">
      <w:pPr>
        <w:spacing w:line="540" w:lineRule="exact"/>
        <w:jc w:val="center"/>
        <w:rPr>
          <w:rFonts w:ascii="华文中宋" w:eastAsia="华文中宋" w:hAnsi="华文中宋" w:cs="宋体" w:hint="eastAsia"/>
          <w:b/>
          <w:kern w:val="0"/>
          <w:sz w:val="52"/>
          <w:szCs w:val="52"/>
        </w:rPr>
      </w:pPr>
    </w:p>
    <w:p w14:paraId="6D2C0740" w14:textId="77777777" w:rsidR="007308F3" w:rsidRDefault="007308F3">
      <w:pPr>
        <w:spacing w:line="540" w:lineRule="exact"/>
        <w:jc w:val="center"/>
        <w:rPr>
          <w:rFonts w:ascii="华文中宋" w:eastAsia="华文中宋" w:hAnsi="华文中宋" w:cs="宋体" w:hint="eastAsia"/>
          <w:b/>
          <w:kern w:val="0"/>
          <w:sz w:val="52"/>
          <w:szCs w:val="52"/>
        </w:rPr>
      </w:pPr>
    </w:p>
    <w:p w14:paraId="3FF5FD2D" w14:textId="77777777" w:rsidR="007308F3" w:rsidRDefault="007308F3">
      <w:pPr>
        <w:spacing w:line="540" w:lineRule="exact"/>
        <w:jc w:val="center"/>
        <w:rPr>
          <w:rFonts w:ascii="华文中宋" w:eastAsia="华文中宋" w:hAnsi="华文中宋" w:cs="宋体" w:hint="eastAsia"/>
          <w:b/>
          <w:kern w:val="0"/>
          <w:sz w:val="52"/>
          <w:szCs w:val="52"/>
        </w:rPr>
      </w:pPr>
    </w:p>
    <w:p w14:paraId="2DEF4849" w14:textId="77777777" w:rsidR="007308F3" w:rsidRDefault="007308F3">
      <w:pPr>
        <w:spacing w:line="540" w:lineRule="exact"/>
        <w:jc w:val="center"/>
        <w:rPr>
          <w:rFonts w:ascii="华文中宋" w:eastAsia="华文中宋" w:hAnsi="华文中宋" w:cs="宋体" w:hint="eastAsia"/>
          <w:b/>
          <w:kern w:val="0"/>
          <w:sz w:val="52"/>
          <w:szCs w:val="52"/>
        </w:rPr>
      </w:pPr>
    </w:p>
    <w:p w14:paraId="569CA81B" w14:textId="77777777" w:rsidR="007308F3" w:rsidRDefault="007308F3">
      <w:pPr>
        <w:spacing w:line="540" w:lineRule="exact"/>
        <w:jc w:val="center"/>
        <w:rPr>
          <w:rFonts w:ascii="华文中宋" w:eastAsia="华文中宋" w:hAnsi="华文中宋" w:cs="宋体" w:hint="eastAsia"/>
          <w:b/>
          <w:kern w:val="0"/>
          <w:sz w:val="52"/>
          <w:szCs w:val="52"/>
        </w:rPr>
      </w:pPr>
    </w:p>
    <w:p w14:paraId="3937DB77" w14:textId="77777777" w:rsidR="007308F3"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615B1873" w14:textId="77777777" w:rsidR="007308F3" w:rsidRDefault="007308F3">
      <w:pPr>
        <w:spacing w:line="540" w:lineRule="exact"/>
        <w:jc w:val="center"/>
        <w:rPr>
          <w:rFonts w:ascii="华文中宋" w:eastAsia="华文中宋" w:hAnsi="华文中宋" w:cs="宋体" w:hint="eastAsia"/>
          <w:b/>
          <w:kern w:val="0"/>
          <w:sz w:val="52"/>
          <w:szCs w:val="52"/>
        </w:rPr>
      </w:pPr>
    </w:p>
    <w:p w14:paraId="18F6FD93" w14:textId="77777777" w:rsidR="007308F3"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1F2BB14C" w14:textId="77777777" w:rsidR="007308F3" w:rsidRDefault="007308F3">
      <w:pPr>
        <w:spacing w:line="540" w:lineRule="exact"/>
        <w:jc w:val="center"/>
        <w:rPr>
          <w:rFonts w:eastAsia="仿宋_GB2312" w:hAnsi="宋体" w:cs="宋体" w:hint="eastAsia"/>
          <w:kern w:val="0"/>
          <w:sz w:val="30"/>
          <w:szCs w:val="30"/>
        </w:rPr>
      </w:pPr>
    </w:p>
    <w:p w14:paraId="595BDF7A" w14:textId="77777777" w:rsidR="007308F3" w:rsidRDefault="007308F3">
      <w:pPr>
        <w:spacing w:line="540" w:lineRule="exact"/>
        <w:jc w:val="center"/>
        <w:rPr>
          <w:rFonts w:eastAsia="仿宋_GB2312" w:hAnsi="宋体" w:cs="宋体" w:hint="eastAsia"/>
          <w:kern w:val="0"/>
          <w:sz w:val="30"/>
          <w:szCs w:val="30"/>
        </w:rPr>
      </w:pPr>
    </w:p>
    <w:p w14:paraId="126837AC" w14:textId="77777777" w:rsidR="007308F3" w:rsidRDefault="007308F3">
      <w:pPr>
        <w:spacing w:line="540" w:lineRule="exact"/>
        <w:jc w:val="center"/>
        <w:rPr>
          <w:rFonts w:eastAsia="仿宋_GB2312" w:hAnsi="宋体" w:cs="宋体" w:hint="eastAsia"/>
          <w:kern w:val="0"/>
          <w:sz w:val="30"/>
          <w:szCs w:val="30"/>
        </w:rPr>
      </w:pPr>
    </w:p>
    <w:p w14:paraId="608E3E3C" w14:textId="77777777" w:rsidR="007308F3" w:rsidRDefault="007308F3">
      <w:pPr>
        <w:spacing w:line="540" w:lineRule="exact"/>
        <w:jc w:val="center"/>
        <w:rPr>
          <w:rFonts w:eastAsia="仿宋_GB2312" w:hAnsi="宋体" w:cs="宋体" w:hint="eastAsia"/>
          <w:kern w:val="0"/>
          <w:sz w:val="30"/>
          <w:szCs w:val="30"/>
        </w:rPr>
      </w:pPr>
    </w:p>
    <w:p w14:paraId="1161E417" w14:textId="77777777" w:rsidR="007308F3" w:rsidRDefault="007308F3">
      <w:pPr>
        <w:spacing w:line="540" w:lineRule="exact"/>
        <w:jc w:val="center"/>
        <w:rPr>
          <w:rFonts w:eastAsia="仿宋_GB2312" w:hAnsi="宋体" w:cs="宋体" w:hint="eastAsia"/>
          <w:kern w:val="0"/>
          <w:sz w:val="30"/>
          <w:szCs w:val="30"/>
        </w:rPr>
      </w:pPr>
    </w:p>
    <w:p w14:paraId="3AC0BD0B" w14:textId="77777777" w:rsidR="007308F3" w:rsidRDefault="007308F3">
      <w:pPr>
        <w:spacing w:line="540" w:lineRule="exact"/>
        <w:jc w:val="center"/>
        <w:rPr>
          <w:rFonts w:eastAsia="仿宋_GB2312" w:hAnsi="宋体" w:cs="宋体" w:hint="eastAsia"/>
          <w:kern w:val="0"/>
          <w:sz w:val="30"/>
          <w:szCs w:val="30"/>
        </w:rPr>
      </w:pPr>
    </w:p>
    <w:p w14:paraId="628B04D6" w14:textId="77777777" w:rsidR="007308F3" w:rsidRDefault="007308F3">
      <w:pPr>
        <w:spacing w:line="540" w:lineRule="exact"/>
        <w:rPr>
          <w:rFonts w:eastAsia="仿宋_GB2312" w:hAnsi="宋体" w:cs="宋体" w:hint="eastAsia"/>
          <w:kern w:val="0"/>
          <w:sz w:val="30"/>
          <w:szCs w:val="30"/>
        </w:rPr>
      </w:pPr>
    </w:p>
    <w:p w14:paraId="4698E733" w14:textId="77777777" w:rsidR="007308F3"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509972F8" w14:textId="77777777" w:rsidR="007308F3"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2024年中央水库移民扶持基金</w:t>
      </w:r>
    </w:p>
    <w:p w14:paraId="7E4087BD" w14:textId="77777777" w:rsidR="007308F3"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木垒县水利局本级</w:t>
      </w:r>
    </w:p>
    <w:p w14:paraId="19ABC2F1" w14:textId="77777777" w:rsidR="007308F3"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木垒县水利局本级</w:t>
      </w:r>
    </w:p>
    <w:p w14:paraId="55E12F5F" w14:textId="77777777" w:rsidR="007308F3"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金丽</w:t>
      </w:r>
    </w:p>
    <w:p w14:paraId="39CFC366" w14:textId="77777777" w:rsidR="007308F3"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2025年04月10日</w:t>
      </w:r>
    </w:p>
    <w:p w14:paraId="3BAD39A4" w14:textId="77777777" w:rsidR="007308F3" w:rsidRDefault="007308F3">
      <w:pPr>
        <w:spacing w:line="700" w:lineRule="exact"/>
        <w:ind w:firstLineChars="236" w:firstLine="708"/>
        <w:jc w:val="left"/>
        <w:rPr>
          <w:rFonts w:eastAsia="仿宋_GB2312" w:hAnsi="宋体" w:cs="宋体" w:hint="eastAsia"/>
          <w:kern w:val="0"/>
          <w:sz w:val="30"/>
          <w:szCs w:val="30"/>
        </w:rPr>
      </w:pPr>
    </w:p>
    <w:p w14:paraId="28F1745C" w14:textId="77777777" w:rsidR="007308F3" w:rsidRDefault="007308F3">
      <w:pPr>
        <w:spacing w:line="540" w:lineRule="exact"/>
        <w:rPr>
          <w:rStyle w:val="ad"/>
          <w:rFonts w:ascii="黑体" w:eastAsia="黑体" w:hAnsi="黑体" w:hint="eastAsia"/>
          <w:b w:val="0"/>
          <w:spacing w:val="-4"/>
          <w:sz w:val="32"/>
          <w:szCs w:val="32"/>
        </w:rPr>
      </w:pPr>
    </w:p>
    <w:p w14:paraId="4BB84EFD" w14:textId="77777777" w:rsidR="007308F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57DBE92E" w14:textId="77777777" w:rsidR="007308F3"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5FEE1CBE" w14:textId="77777777" w:rsidR="007308F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中央水库移民扶持基金是国家为改善大中型水库移民生产生活条件、促进库区和移民安置区经济社会发展而设立的重要资金渠道。根据《新疆维吾尔自治区大中型水库移民后期扶持人口实名制动态管理办法》（新水规〔2022〕4号）要求，木垒县水利局2024年继续推进移民直补资金的发放，增加移民收入，使移民生活水平不断提高。</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根据《关于提前下达2024年中央水库移民扶持资金预算的通知》（昌州财农〔2023〕56号），州财政局下达木垒县2024年度中央水库移民扶持基金共计83.7万元，其中：70.86万元用于水库移民直补资金的发放，改善移民生产生活条件，使移民生活水平不断提高，促进经济发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我县2024年度需发放移民直补资金70.86万元，实际发放直补资金70.86万元；已在3月底，通过惠民“一卡通”平台，完成移民直补资金发放工作。</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4.资金投入和使用情况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2023年12月27日，根据《关于提前下达2024年中央水库移民扶持资金预算的通知》（昌州财农〔2023〕56号），州财政局下达木垒县2024年度中央水库移民扶持基金项目资金共计83.7万元，为中央水库移民基金，其中70.86万元用于2024年水库移民直补发放。</w:t>
      </w:r>
    </w:p>
    <w:p w14:paraId="645E323E" w14:textId="77777777" w:rsidR="007308F3"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0B6541B6" w14:textId="77777777" w:rsidR="007308F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依据昌州财农【2023】56号文件《关于提前下达2024年中央水库移民扶持基金预算的通知》文件，木垒县水利局计划实施移民后期扶持项目，补助后期扶持移民人口1181人，组织开展移民美丽家园、生产开发及配套设施等项目，使得移民点的人居环境、文化生活得到改善，进一步增强移民的幸福感、获得感。</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（1）2024年2月28日前，完成全县2023年度水库移民动态复核工作。</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（2）2024年4月15日前，通过惠民“一卡通”平台，完成木垒县完成70.86万元水库移民直补资金发放工作。</w:t>
      </w:r>
    </w:p>
    <w:p w14:paraId="71059191" w14:textId="77777777" w:rsidR="007308F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67AB9921" w14:textId="77777777" w:rsidR="007308F3"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lastRenderedPageBreak/>
        <w:t>（一）绩效评价目的、对象和范围</w:t>
      </w:r>
    </w:p>
    <w:p w14:paraId="682550A6" w14:textId="77777777" w:rsidR="007308F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通过对2024年度昌吉州财政局下拨的中央水库移民基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此次我单位根据《财政支出绩效评价管理暂行办法》（财预〔2020〕10号）文件要求实施评价工作，本次评价对象为木垒县2024年中央水库移民扶持基金项目，评价核心为项目决策、过程管理、</w:t>
      </w:r>
      <w:r>
        <w:rPr>
          <w:rStyle w:val="ad"/>
          <w:rFonts w:ascii="楷体" w:eastAsia="楷体" w:hAnsi="楷体" w:hint="eastAsia"/>
          <w:b w:val="0"/>
          <w:bCs w:val="0"/>
          <w:spacing w:val="-4"/>
          <w:sz w:val="32"/>
          <w:szCs w:val="32"/>
        </w:rPr>
        <w:lastRenderedPageBreak/>
        <w:t>项目产出、项目成本、项目效益。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次绩效评价主要围绕木垒县2024年中央水库移民扶持基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产出指标、成本指标、效益指标、满意度指标四个方面来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（5）《新疆维吾尔自治区大中型水库移民后期扶持人口实名制动态管理办法》（新水规〔2022〕4号）。</w:t>
      </w:r>
    </w:p>
    <w:p w14:paraId="61A30E25" w14:textId="77777777" w:rsidR="007308F3"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lastRenderedPageBreak/>
        <w:t>（二）绩效评价原则、评价指标体系、评价方法、评价标准</w:t>
      </w:r>
    </w:p>
    <w:p w14:paraId="0102D7F1" w14:textId="77777777" w:rsidR="007308F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（5）统筹兼顾原则。单位自评、部门评价和财政评价应职责明</w:t>
      </w:r>
      <w:r>
        <w:rPr>
          <w:rStyle w:val="ad"/>
          <w:rFonts w:ascii="楷体" w:eastAsia="楷体" w:hAnsi="楷体" w:hint="eastAsia"/>
          <w:b w:val="0"/>
          <w:bCs w:val="0"/>
          <w:spacing w:val="-4"/>
          <w:sz w:val="32"/>
          <w:szCs w:val="32"/>
        </w:rPr>
        <w:lastRenderedPageBreak/>
        <w:t>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34AFFF44" w14:textId="77777777" w:rsidR="007308F3"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3270DF18" w14:textId="77777777" w:rsidR="007308F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贾鸿飞为评价小组组长，主要负责工作安排，对项目策划和监督，全面负责项目绩效评价报告的最终质量，对评估人员出具的最终报告质量进行复核，确保评估结果的客观性；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李俊刚为副组长，主要负责报告的审核、指导；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金丽、谢智仁为组员，负责资料、数据整理，编制报告。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2025年3月2日，评价组通过前期调研确定绩效评价对象和范围，确定了评价的目的、方法以及评价的原则；</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2.组织实施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2025年3月4日-3月8日，评价工作进入实施阶段：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2025年3月9日-3月13日，评价组按照绩效评价的原则和规范，对取得的资料进行审查核实，对采集的数据进行分析，按照绩效评价指标评分表逐项进行打分、分析，汇总各方评价结果，综合分析并形成评价结论。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5DAC5C02" w14:textId="77777777" w:rsidR="007308F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44FA8EE8" w14:textId="77777777" w:rsidR="007308F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为加强财政支出管理，提高资金使用效益，我单位确保项目管理</w:t>
      </w:r>
      <w:r>
        <w:rPr>
          <w:rStyle w:val="ad"/>
          <w:rFonts w:ascii="楷体" w:eastAsia="楷体" w:hAnsi="楷体" w:hint="eastAsia"/>
          <w:b w:val="0"/>
          <w:bCs w:val="0"/>
          <w:spacing w:val="-4"/>
          <w:sz w:val="32"/>
          <w:szCs w:val="32"/>
        </w:rPr>
        <w:lastRenderedPageBreak/>
        <w:t>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1181人水库移民直补资金发放工作，实际发放金额70.86万元，扶持资金发放率100%；扶持标准执行度100%；扶持资金发放及时率100%；扶持基金标准600元/人/年；当年移民人均可支配收入增速超过当地农村居民人均可支配收入增速≥1%；增加达到当地县农村居民平均收入移民人数≥1181人；已建工程良性运行比例100%；移民对后期扶持政策实施满意度≥90%，但在实施过程中也存在一些不足：例如移民资料整理装订不规范。</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18个，实现三级指标数量18个，总体完成率为100%。最终评分结果：总分为100分，绩效评级为“优”。综合评价结论如下：</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项目决策类指标共设置6个，满分指标5个，得分率100%；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过程管理类指标共设置5个，满分指标6个，得分率100%；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项目产出类指标共设置4个，满分指标4个，得分率100%；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项目效益类指标共设置3个，满分指标3个，得分率100%。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w:t>
      </w:r>
      <w:r>
        <w:rPr>
          <w:rStyle w:val="ad"/>
          <w:rFonts w:ascii="楷体" w:eastAsia="楷体" w:hAnsi="楷体" w:hint="eastAsia"/>
          <w:b w:val="0"/>
          <w:bCs w:val="0"/>
          <w:spacing w:val="-4"/>
          <w:sz w:val="32"/>
          <w:szCs w:val="32"/>
        </w:rPr>
        <w:tab/>
        <w:t>项目决策</w:t>
      </w:r>
      <w:r>
        <w:rPr>
          <w:rStyle w:val="ad"/>
          <w:rFonts w:ascii="楷体" w:eastAsia="楷体" w:hAnsi="楷体" w:hint="eastAsia"/>
          <w:b w:val="0"/>
          <w:bCs w:val="0"/>
          <w:spacing w:val="-4"/>
          <w:sz w:val="32"/>
          <w:szCs w:val="32"/>
        </w:rPr>
        <w:tab/>
        <w:t>项目过程</w:t>
      </w:r>
      <w:r>
        <w:rPr>
          <w:rStyle w:val="ad"/>
          <w:rFonts w:ascii="楷体" w:eastAsia="楷体" w:hAnsi="楷体" w:hint="eastAsia"/>
          <w:b w:val="0"/>
          <w:bCs w:val="0"/>
          <w:spacing w:val="-4"/>
          <w:sz w:val="32"/>
          <w:szCs w:val="32"/>
        </w:rPr>
        <w:tab/>
        <w:t>项目产出</w:t>
      </w:r>
      <w:r>
        <w:rPr>
          <w:rStyle w:val="ad"/>
          <w:rFonts w:ascii="楷体" w:eastAsia="楷体" w:hAnsi="楷体" w:hint="eastAsia"/>
          <w:b w:val="0"/>
          <w:bCs w:val="0"/>
          <w:spacing w:val="-4"/>
          <w:sz w:val="32"/>
          <w:szCs w:val="32"/>
        </w:rPr>
        <w:tab/>
        <w:t>项目效益</w:t>
      </w:r>
      <w:r>
        <w:rPr>
          <w:rStyle w:val="ad"/>
          <w:rFonts w:ascii="楷体" w:eastAsia="楷体" w:hAnsi="楷体" w:hint="eastAsia"/>
          <w:b w:val="0"/>
          <w:bCs w:val="0"/>
          <w:spacing w:val="-4"/>
          <w:sz w:val="32"/>
          <w:szCs w:val="32"/>
        </w:rPr>
        <w:tab/>
        <w:t>合计分值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权重</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50</w:t>
      </w:r>
      <w:r>
        <w:rPr>
          <w:rStyle w:val="ad"/>
          <w:rFonts w:ascii="楷体" w:eastAsia="楷体" w:hAnsi="楷体" w:hint="eastAsia"/>
          <w:b w:val="0"/>
          <w:bCs w:val="0"/>
          <w:spacing w:val="-4"/>
          <w:sz w:val="32"/>
          <w:szCs w:val="32"/>
        </w:rPr>
        <w:tab/>
        <w:t>20</w:t>
      </w:r>
      <w:r>
        <w:rPr>
          <w:rStyle w:val="ad"/>
          <w:rFonts w:ascii="楷体" w:eastAsia="楷体" w:hAnsi="楷体" w:hint="eastAsia"/>
          <w:b w:val="0"/>
          <w:bCs w:val="0"/>
          <w:spacing w:val="-4"/>
          <w:sz w:val="32"/>
          <w:szCs w:val="32"/>
        </w:rPr>
        <w:tab/>
        <w:t>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分值</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50</w:t>
      </w:r>
      <w:r>
        <w:rPr>
          <w:rStyle w:val="ad"/>
          <w:rFonts w:ascii="楷体" w:eastAsia="楷体" w:hAnsi="楷体" w:hint="eastAsia"/>
          <w:b w:val="0"/>
          <w:bCs w:val="0"/>
          <w:spacing w:val="-4"/>
          <w:sz w:val="32"/>
          <w:szCs w:val="32"/>
        </w:rPr>
        <w:tab/>
        <w:t>20</w:t>
      </w:r>
      <w:r>
        <w:rPr>
          <w:rStyle w:val="ad"/>
          <w:rFonts w:ascii="楷体" w:eastAsia="楷体" w:hAnsi="楷体" w:hint="eastAsia"/>
          <w:b w:val="0"/>
          <w:bCs w:val="0"/>
          <w:spacing w:val="-4"/>
          <w:sz w:val="32"/>
          <w:szCs w:val="32"/>
        </w:rPr>
        <w:tab/>
        <w:t>100</w:t>
      </w:r>
    </w:p>
    <w:p w14:paraId="4090F62D" w14:textId="77777777" w:rsidR="007308F3"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1A318003" w14:textId="77777777" w:rsidR="007308F3"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19E53C5A" w14:textId="77777777" w:rsidR="007308F3"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项目决策类指标由3个二级指标和6个三级指标构成，权重分15分，实际得分15分。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项目立项依据《新疆维吾尔自治区大中型水库移民后期扶持人口实名制动态管理办法》（新水规〔2022〕4号）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综上所述，本指标满分为3分，根据评分标准得3分，本项目立项依据充分。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2.立项程序规范性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审批文件、材料：本项目审批文件有《关于提前下达2024年中央水库移民扶持资金预算的通知》（昌州财农〔2023〕56号），审批文件及材料齐全；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综上所述，本指标满分为2分，根据评分标准得2分，本项目立项程序规范。</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木垒县水利局2024年中央水库移民扶持基金项目已设立项目绩效目标，具体内容为“完成1181名水库移民直补资金发放工作”，与水库移民后期扶持具有相关性，绩效目标与实际工作内容一致，本项目按照绩效目标完成了数量指标、质量指标、时效指标、成本指标，有效保障了水库移民合法权益，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综上所述，本指标满分为2.00分，根据评分标准得2.00分，本项目绩效目标设置合理。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木垒县水利局2024年中央水库移民扶持基金项目将项目绩效目标细化分解为具体的绩效指标，一级指标共4条，二级指标共7条，三级指标共9条，其中定量指标数量共8条，指标量化率88.89%，超过70%。所有绩效指标均通过清晰、可衡量的指标值予以体现，并且做到了与项目目标任务数或计划数相对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综上所述，本指标满分为3.00分，根据评分标准得3.00分，本项目所设置绩效指标明确。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预算编制参照《关于提前下达2024年中央水库移民扶持资金预算的通知》（昌州财农〔2023〕56号）得出，项目预算编制根据项目内容进行计算，预算数经过水利局会议确定，预算内容与项目内容无偏差，预算编制较科学。本项目预算额度测算依据充分，参照标准编制，预算确定资金量与实际工作任务相匹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综上所述，本指标满分为2.00分，根据评分标准2.00分，本项目预算编制科学。</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本项目预算资金分配以《关于提前下达2024年中央水库移民扶持资金预算的通知》（昌州财农〔2023〕56号）为依据进行资金分配，预算资金分配依据充分。项目资金分配额度无偏低或偏高</w:t>
      </w:r>
      <w:r>
        <w:rPr>
          <w:rStyle w:val="ad"/>
          <w:rFonts w:ascii="楷体" w:eastAsia="楷体" w:hAnsi="楷体" w:hint="eastAsia"/>
          <w:b w:val="0"/>
          <w:bCs w:val="0"/>
          <w:spacing w:val="-4"/>
          <w:sz w:val="32"/>
          <w:szCs w:val="32"/>
        </w:rPr>
        <w:lastRenderedPageBreak/>
        <w:t>情况，分配额度合理。根据《关于提前下达2024年中央水库移民扶持资金预算的通知》（昌州财农〔2023〕56号）文件显示，本项目实际到位资金70.86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综上所述，本指标满分为3.00分，根据评分标准得3.00分，本项目资金分配合理。</w:t>
      </w:r>
      <w:r>
        <w:rPr>
          <w:rStyle w:val="ad"/>
          <w:rFonts w:ascii="楷体" w:eastAsia="楷体" w:hAnsi="楷体" w:hint="eastAsia"/>
          <w:b w:val="0"/>
          <w:bCs w:val="0"/>
          <w:spacing w:val="-4"/>
          <w:sz w:val="32"/>
          <w:szCs w:val="32"/>
        </w:rPr>
        <w:tab/>
      </w:r>
    </w:p>
    <w:p w14:paraId="6F4BF46C" w14:textId="77777777" w:rsidR="007308F3"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6D949818" w14:textId="77777777" w:rsidR="007308F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预算资金为70.86万元，其中：自治区财政安排资金70.86万元，其他资金0万元，实际到位资金70.86万元，资金到位率=（实际到位资金/预算资金）×100.00%=（70.86/70.86）*100.00%=100%。得分=资金到位率*分值=100.00%*2=2.00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综上所述，本指标满分为2.00分，根据评分标准得2.00分，本项目资金落实到位。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本项目年初预算数70.86万元，全年预算数70.86万元，全年执行数70.86万元，预算执行率=（实际支出资金/实际到位资金）×100.00%=（70.86/70.86）*100.00%=100%。得分=预算执行率*分值=100%*3=3分。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综上所述，本指标满分为3.00分，根据评分标准得3.00分，本项目预算按计划执行。</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3.资金使用合规性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3.1本项目资金使用符合、财务管理制度以及有关专项资金管理办法的规定；</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3.2资金的拨付严格按照财政局资金拨付审批程序进行：由移民股科室提交直补资金发放申请到县领导，经审批后提交到财政局。项目资金拨付手续齐全，资金拨付手续有：中央水库移民资金发放审批单、移民资金发放台账、移民动态复核公告、移民直补资金发放公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3.3本项目资金合同规定的用途为：提高水库移民收入水平。符合项目预算批复及合同规定的用途；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3.4项目资金截至2024年4月15日已拨付至100%，过程不存在截留、挤占、挪用、虚列支出等情况。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综上所述，本指标满分为4.00分，根据评分标准得4.00分，本项目预算按计划执行。</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4.1本项目已制定《木垒县水利局移民直补资金发放项目财务管理制度》，管理制度健全；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4.2本项目财务及业务管理制度符合《中华人民共和国政府采购法》、《中华人民共和国会计法》等相关法律法规，财务和业务管理制度已经过水利局审批通过，确保了各项制度的合法合规性及完整性。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综上所述，本指标满分为2.00分，根据评分标准得2.00分，项目制度建设健全。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5.1项目的审批、招标、建设、验收过程均遵守相关法律法规和相关管理规定；</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5.2本项目无调整情况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5.3项目资料齐全并已及时归档；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5.4项目实施的人员条件、信息支撑等均已落实到位。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综上所述，本指标满分为4.00分，根据评分标准得4.00分，本项目所建立制度执行有效。</w:t>
      </w:r>
    </w:p>
    <w:p w14:paraId="21008BDD" w14:textId="77777777" w:rsidR="007308F3"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2B8D771E" w14:textId="00B57983" w:rsidR="007308F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我单位木垒县水利局2024年中央水库移民扶持基金项目截止到2024年12月31日，已完成1181名水库移民直补资金发放工作，发放实际金额70.86万元；其中：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指标1：移民扶持人数（人），预期指标值：=1181人，实际完成值1181人，指标完成率100%；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综上所述，本指标满分为15.00分，根据评分标准得15.00分。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指标1：扶持资金发放率（%），预期指标值：=100%，实际完成值100%，指标完成率100%；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指标2：扶持标准执行度（%），预期指标值：=100%，实际完成值100%，指标完成率100%；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综上所述，本指标满分为15.00分，根据评分标准得15.00分。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3.时效指标完成情况分析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指标1：扶持资金发放及时率（%），预期指标值：=100%，实际完成值100%，指标完成率100%。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综上所述，本指标满分为10.00分，根据评分标准得10.00分。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4.项目成本情况分析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指标1：扶持基金标准，预期指标值：≤600元/人/年，实际完成值600元/人/年，指标完成率100%；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综上所述，本指标满分为10.00分，根据评分标准得10.00分。</w:t>
      </w:r>
    </w:p>
    <w:p w14:paraId="617C2DBE" w14:textId="77777777" w:rsidR="007308F3"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67969D1D" w14:textId="3BE22169" w:rsidR="007308F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我单位木垒县水利局2024年中央水库移民扶持基金项目截止到2024年12月31日，已完成100%；其中：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1.经济效益指标完成情况分析：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指标1：当年移民人均可支配收入增速超过当地农村居民人均可支配收入增速（%），预期指标值：≥1%，实际完成值1%，指标完成率100%。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综上所述，本指标满分为5.00分，根据评分标准得5.00分。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2.社会效益指标完成情况分析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指标1：增加达到当地县农村居民平均收入移民人数（人），预期指标值：≥1181人，实际完成值1181人，指标完成率100%。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指标2：已建工程良性运行比例（%），预期指标值：=100%，实际完成值100%，指标完成率100%。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综上所述，本指标满分为5.00分，根据评分标准得5.00分。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3.项目实施的生态效益分析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本项目无该指标。</w:t>
      </w:r>
    </w:p>
    <w:p w14:paraId="6CAB8027" w14:textId="77777777" w:rsidR="007308F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指标1：移民对后期扶持政策实施满意度（%），预期指标值：≥90%，实际完成值90%，指标完成率100%。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综上所述，本指标满分为10.00分，根据评分标准得10.00分。</w:t>
      </w:r>
    </w:p>
    <w:p w14:paraId="1D1C29A5" w14:textId="77777777" w:rsidR="007308F3" w:rsidRDefault="007308F3">
      <w:pPr>
        <w:spacing w:line="540" w:lineRule="exact"/>
        <w:ind w:firstLine="567"/>
        <w:rPr>
          <w:rStyle w:val="ad"/>
          <w:rFonts w:ascii="楷体" w:eastAsia="楷体" w:hAnsi="楷体" w:hint="eastAsia"/>
          <w:b w:val="0"/>
          <w:bCs w:val="0"/>
          <w:spacing w:val="-4"/>
          <w:sz w:val="32"/>
          <w:szCs w:val="32"/>
        </w:rPr>
      </w:pPr>
    </w:p>
    <w:p w14:paraId="20C51066" w14:textId="77777777" w:rsidR="007308F3" w:rsidRDefault="007308F3">
      <w:pPr>
        <w:spacing w:line="540" w:lineRule="exact"/>
        <w:ind w:firstLine="567"/>
        <w:rPr>
          <w:rStyle w:val="ad"/>
          <w:rFonts w:ascii="楷体" w:eastAsia="楷体" w:hAnsi="楷体" w:hint="eastAsia"/>
          <w:spacing w:val="-4"/>
          <w:sz w:val="32"/>
          <w:szCs w:val="32"/>
        </w:rPr>
      </w:pPr>
    </w:p>
    <w:p w14:paraId="2ECF75C7" w14:textId="77777777" w:rsidR="007308F3"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34D324C5" w14:textId="77777777" w:rsidR="007308F3"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（1）是领导高度重视。专项资金预算下拨后，主要领导和分管领导高度重视，落实责任分工，确保项目顺利进行。</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1.项目规划与实施层面</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规划缺乏精准性：部分扶持项目在规划阶段，未充分结合当地移民实际需求和区域发展特点。例如，在一些移民聚居地开展农业产业扶持项目时，未充分调研当地土壤、气候条件以及移民的种植养殖习惯，导致引进的农作物品种或养殖牲畜不适应本地环境，难以达到预期收益，移民参与积极性受挫。</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项目实施进度滞后：从项目推进情况看，部分工程类项目存在施工进度缓慢问题。如某些改善移民居住条件的基础设施建设项目，未能按计划工期完工。这不仅影响移民生活质量提升，还可能导</w:t>
      </w:r>
      <w:r>
        <w:rPr>
          <w:rStyle w:val="ad"/>
          <w:rFonts w:ascii="楷体" w:eastAsia="楷体" w:hAnsi="楷体" w:hint="eastAsia"/>
          <w:b w:val="0"/>
          <w:bCs w:val="0"/>
          <w:spacing w:val="-4"/>
          <w:sz w:val="32"/>
          <w:szCs w:val="32"/>
        </w:rPr>
        <w:lastRenderedPageBreak/>
        <w:t>致资金闲置，增加项目成本。以某移民安置点道路拓宽工程为例，原计划2024年上半年完工，因施工方组织不力、材料供应不及时等因素，截至年底仍未竣工。</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2.资金管理方面</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资金使用效率不高：在资金分配环节，存在部分项目资金过度充裕，而部分真正急需资金的项目却得不到足额支持的情况。一些项目资金使用过程中，因预算编制不合理，出现资金浪费现象。如在移民技能培训项目中，培训课程设置与市场需求脱节，培训效果不佳，投入资金未能有效转化为移民就业创业能力提升。资金监管存在漏洞：虽然建立了资金管理制度，但在实际执行过程中，对资金流向和使用情况的监督不够严格。存在资金被挪用、截留的风险，如个别基层单位将移民扶持基金用于非移民项目支出。同时，资金使用信息公开透明度不足，移民对资金使用明细了解有限，难以发挥移民群体的监督作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3.移民参与度不足</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移民意见收集不充分：在项目决策和规划阶段，与移民的沟通交流不够深入。许多移民对扶持项目内容、实施方式等了解甚少，缺乏表达自身需求和意见的有效渠道。导致部分项目建成后，与移民期望存在差距，无法切实满足移民实际生活和生产需求。</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移民参与项目实施程度低：在项目实施过程中，移民多处于被动</w:t>
      </w:r>
      <w:r>
        <w:rPr>
          <w:rStyle w:val="ad"/>
          <w:rFonts w:ascii="楷体" w:eastAsia="楷体" w:hAnsi="楷体" w:hint="eastAsia"/>
          <w:b w:val="0"/>
          <w:bCs w:val="0"/>
          <w:spacing w:val="-4"/>
          <w:sz w:val="32"/>
          <w:szCs w:val="32"/>
        </w:rPr>
        <w:lastRenderedPageBreak/>
        <w:t>接受状态，很少参与到项目建设、监督等环节。例如，在一些小型水利设施建设项目中，完全由施工单位负责，移民缺乏参与机会，未能充分发挥移民对本地情况熟悉的优势，也不利于增强移民对项目的认同感和责任感。</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二、原因分析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1.前期调研不深入</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规划人员在制定项目方案前，对当地移民生活现状、产业基础、发展意愿等调研走马观花，缺乏全面、深入的了解。未能与移民进行充分的面对面交流，导致项目规划脱离实际，无法精准对接移民需求。同时，对项目实施的外部环境，如政策变动、市场波动、自然条件等因素考虑不周全，影响项目顺利推进。</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2.项目管理机制不完善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在项目实施过程中，缺乏有效的进度跟踪和协调机制。项目各方责任主体之间沟通不畅，施工方、监理方、水利局等部门在遇到问题时，不能及时协调解决，导致问题堆积，影响工程进度。对于资金管理，财务制度执行不严格，缺乏专业的财务监督人员，对资金使用的各个环节审核把关不严谨，容易出现资金违规使用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3.对移民参与重视不够</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项目实施部门在思想上未充分认识到移民参与的重要性，将移民视为单纯的受助对象，而非项目建设的重要参与者。在工作流程设计上，没有为移民参与留出合理空间，也未建立起有效的移民参与激励机制，使得移民参与项目的积极性难以调动起来。</w:t>
      </w:r>
    </w:p>
    <w:p w14:paraId="04BF4348" w14:textId="77777777" w:rsidR="007308F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2B4BA2FE" w14:textId="77777777" w:rsidR="007308F3"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1.优化项目规划与实施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加强前期调研：组建专业调研团队，深入移民社区，通过问卷调查、座谈会、实地走访等方式，全面了解移民需求、当地产业发展潜力以及自然社会环境等情况。邀请移民代表参与项目规划过程，充分听取他们的意见和建议，确保项目规划符合移民实际需求和区域发展方向。在规划产业扶持项目时，结合本地特色，如利用木垒县丰富的自然资源，发展特色生态旅游、绿色农产品种植加工等产业。</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强化项目进度管理：建立项目进度动态跟踪机制，明确各阶段任务时间节点，定期对项目进度进行检查和评估。一旦发现进度滞后，及时分析原因，采取有效措施加以解决，如更换施工队伍、调整施工计划等。加强项目各方责任主体之间的沟通协调，定期召开项目推进会，及时解决项目实施过程中出现的问题。</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2.加强资金管理与监督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提高资金使用效率：科学编制项目资金预算，根据项目实际需求</w:t>
      </w:r>
      <w:r>
        <w:rPr>
          <w:rStyle w:val="ad"/>
          <w:rFonts w:ascii="楷体" w:eastAsia="楷体" w:hAnsi="楷体" w:hint="eastAsia"/>
          <w:b w:val="0"/>
          <w:bCs w:val="0"/>
          <w:spacing w:val="-4"/>
          <w:sz w:val="32"/>
          <w:szCs w:val="32"/>
        </w:rPr>
        <w:lastRenderedPageBreak/>
        <w:t>合理分配资金。加强对资金使用的绩效评价，对资金使用效果不佳的项目进行分析整改，及时调整资金投向。在移民技能培训项目中，与当地企业合作，根据企业用工需求设置培训课程，提高培训的针对性和实用性，确保资金投入能够切实提升移民就业创业能力。</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完善资金监管体系：加强财务人员专业培训，提高其业务水平和责任意识，严格执行财务制度，对资金使用进行全过程监督。建立资金信息公开平台，定期向移民和社会公众公开资金使用明细，接受社会监督。加大对资金违规使用行为的惩处力度，一旦发现挪用、截留资金等行为，依法依规严肃处理相关责任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3.提升移民参与度</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拓宽移民意见收集渠道：设立移民意见反馈热线、邮箱等，方便移民随时反馈意见和建议。定期组织移民代表座谈会，就项目规划、实施等重要事项进行沟通交流，充分尊重移民的知情权和参与权。在项目规划公示阶段，广泛征求移民意见，对合理意见及时吸纳并调整项目方案。</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鼓励移民参与项目实施：在项目建设过程中，为移民提供就业机会，优先录用有相关技能的移民参与项目建设。成立移民监督小组，参与项目质量监督、进度检查等工作，对表现优秀的移民给予一定物质奖励和精神表彰，提高移民参与项目实施的积极性和主动性。通过移民参与，不仅可以降低项目成本，还能增强移民</w:t>
      </w:r>
      <w:r>
        <w:rPr>
          <w:rStyle w:val="ad"/>
          <w:rFonts w:ascii="楷体" w:eastAsia="楷体" w:hAnsi="楷体" w:hint="eastAsia"/>
          <w:b w:val="0"/>
          <w:bCs w:val="0"/>
          <w:spacing w:val="-4"/>
          <w:sz w:val="32"/>
          <w:szCs w:val="32"/>
        </w:rPr>
        <w:lastRenderedPageBreak/>
        <w:t>对项目的认同感和归属感，促进项目顺利实施和长期稳定运行。</w:t>
      </w:r>
    </w:p>
    <w:p w14:paraId="0D530053" w14:textId="77777777" w:rsidR="007308F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2930546A" w14:textId="77777777" w:rsidR="007308F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本次预算绩效评价所采集的数据因为采集时间、数据来源等诸多因素的影响，可能会出现一定的偏差，进而对评价结果存在影响；</w:t>
      </w:r>
    </w:p>
    <w:p w14:paraId="658BA51F" w14:textId="77777777" w:rsidR="007308F3" w:rsidRDefault="007308F3">
      <w:pPr>
        <w:spacing w:line="540" w:lineRule="exact"/>
        <w:ind w:firstLine="567"/>
        <w:rPr>
          <w:rStyle w:val="ad"/>
          <w:rFonts w:ascii="仿宋" w:eastAsia="仿宋" w:hAnsi="仿宋" w:hint="eastAsia"/>
          <w:b w:val="0"/>
          <w:spacing w:val="-4"/>
          <w:sz w:val="32"/>
          <w:szCs w:val="32"/>
        </w:rPr>
      </w:pPr>
    </w:p>
    <w:p w14:paraId="57C84904" w14:textId="77777777" w:rsidR="007308F3" w:rsidRDefault="007308F3">
      <w:pPr>
        <w:spacing w:line="540" w:lineRule="exact"/>
        <w:ind w:firstLine="567"/>
        <w:rPr>
          <w:rStyle w:val="ad"/>
          <w:rFonts w:ascii="仿宋" w:eastAsia="仿宋" w:hAnsi="仿宋" w:hint="eastAsia"/>
          <w:b w:val="0"/>
          <w:spacing w:val="-4"/>
          <w:sz w:val="32"/>
          <w:szCs w:val="32"/>
        </w:rPr>
      </w:pPr>
    </w:p>
    <w:p w14:paraId="576899CB" w14:textId="77777777" w:rsidR="007308F3" w:rsidRDefault="007308F3">
      <w:pPr>
        <w:spacing w:line="540" w:lineRule="exact"/>
        <w:ind w:firstLine="567"/>
        <w:rPr>
          <w:rStyle w:val="ad"/>
          <w:rFonts w:ascii="仿宋" w:eastAsia="仿宋" w:hAnsi="仿宋" w:hint="eastAsia"/>
          <w:b w:val="0"/>
          <w:spacing w:val="-4"/>
          <w:sz w:val="32"/>
          <w:szCs w:val="32"/>
        </w:rPr>
      </w:pPr>
    </w:p>
    <w:p w14:paraId="3CC3685F" w14:textId="77777777" w:rsidR="007308F3" w:rsidRDefault="007308F3">
      <w:pPr>
        <w:spacing w:line="540" w:lineRule="exact"/>
        <w:ind w:firstLine="567"/>
        <w:rPr>
          <w:rStyle w:val="ad"/>
          <w:rFonts w:ascii="仿宋" w:eastAsia="仿宋" w:hAnsi="仿宋" w:hint="eastAsia"/>
          <w:b w:val="0"/>
          <w:spacing w:val="-4"/>
          <w:sz w:val="32"/>
          <w:szCs w:val="32"/>
        </w:rPr>
      </w:pPr>
    </w:p>
    <w:p w14:paraId="7A5B4C6C" w14:textId="77777777" w:rsidR="007308F3" w:rsidRDefault="007308F3">
      <w:pPr>
        <w:spacing w:line="540" w:lineRule="exact"/>
        <w:ind w:firstLine="567"/>
        <w:rPr>
          <w:rStyle w:val="ad"/>
          <w:rFonts w:ascii="仿宋" w:eastAsia="仿宋" w:hAnsi="仿宋" w:hint="eastAsia"/>
          <w:b w:val="0"/>
          <w:spacing w:val="-4"/>
          <w:sz w:val="32"/>
          <w:szCs w:val="32"/>
        </w:rPr>
      </w:pPr>
    </w:p>
    <w:sectPr w:rsidR="007308F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2859C" w14:textId="77777777" w:rsidR="00883DE8" w:rsidRDefault="00883DE8">
      <w:r>
        <w:separator/>
      </w:r>
    </w:p>
  </w:endnote>
  <w:endnote w:type="continuationSeparator" w:id="0">
    <w:p w14:paraId="4903E8D6" w14:textId="77777777" w:rsidR="00883DE8" w:rsidRDefault="00883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3B4A88C6" w14:textId="77777777" w:rsidR="007308F3" w:rsidRDefault="00000000">
        <w:pPr>
          <w:pStyle w:val="a5"/>
          <w:jc w:val="center"/>
        </w:pPr>
        <w:r>
          <w:fldChar w:fldCharType="begin"/>
        </w:r>
        <w:r>
          <w:instrText>PAGE   \* MERGEFORMAT</w:instrText>
        </w:r>
        <w:r>
          <w:fldChar w:fldCharType="separate"/>
        </w:r>
        <w:r>
          <w:rPr>
            <w:lang w:val="zh-CN"/>
          </w:rPr>
          <w:t>2</w:t>
        </w:r>
        <w:r>
          <w:fldChar w:fldCharType="end"/>
        </w:r>
      </w:p>
    </w:sdtContent>
  </w:sdt>
  <w:p w14:paraId="7A2CB87E" w14:textId="77777777" w:rsidR="007308F3" w:rsidRDefault="007308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B3284" w14:textId="77777777" w:rsidR="00883DE8" w:rsidRDefault="00883DE8">
      <w:r>
        <w:separator/>
      </w:r>
    </w:p>
  </w:footnote>
  <w:footnote w:type="continuationSeparator" w:id="0">
    <w:p w14:paraId="35FB568B" w14:textId="77777777" w:rsidR="00883DE8" w:rsidRDefault="00883D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823013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40F7E"/>
    <w:rsid w:val="00291BC0"/>
    <w:rsid w:val="00311DBE"/>
    <w:rsid w:val="004366A8"/>
    <w:rsid w:val="00502BA7"/>
    <w:rsid w:val="005162F1"/>
    <w:rsid w:val="00535153"/>
    <w:rsid w:val="00554F82"/>
    <w:rsid w:val="0056390D"/>
    <w:rsid w:val="005719B0"/>
    <w:rsid w:val="005D10D6"/>
    <w:rsid w:val="007308F3"/>
    <w:rsid w:val="00855E3A"/>
    <w:rsid w:val="00883DE8"/>
    <w:rsid w:val="0091457F"/>
    <w:rsid w:val="00922CB9"/>
    <w:rsid w:val="009A0637"/>
    <w:rsid w:val="009E5CD9"/>
    <w:rsid w:val="00A26421"/>
    <w:rsid w:val="00A34588"/>
    <w:rsid w:val="00A4293B"/>
    <w:rsid w:val="00A67D50"/>
    <w:rsid w:val="00A8691A"/>
    <w:rsid w:val="00AC1946"/>
    <w:rsid w:val="00B40063"/>
    <w:rsid w:val="00B41901"/>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BBC5328"/>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49F252"/>
  <w15:docId w15:val="{1DA5182F-5865-49EB-A7CF-ACFC629F2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27</Pages>
  <Words>5486</Words>
  <Characters>5816</Characters>
  <Application>Microsoft Office Word</Application>
  <DocSecurity>0</DocSecurity>
  <Lines>363</Lines>
  <Paragraphs>39</Paragraphs>
  <ScaleCrop>false</ScaleCrop>
  <Company/>
  <LinksUpToDate>false</LinksUpToDate>
  <CharactersWithSpaces>11263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meng'yuan zhang</cp:lastModifiedBy>
  <cp:revision>21</cp:revision>
  <cp:lastPrinted>2018-12-31T10:56:00Z</cp:lastPrinted>
  <dcterms:created xsi:type="dcterms:W3CDTF">2018-08-15T02:06:00Z</dcterms:created>
  <dcterms:modified xsi:type="dcterms:W3CDTF">2025-09-25T03:21:00Z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eyJoZGlkIjoiZTA5ZjRmYmUwZDBlOTg4NmNkMmE5MmFiNTdjZGMwZDUiLCJ1c2VySWQiOiIxNDE0NTMxNzI1In0=</vt:lpwstr>
  </property>
</Properties>
</file>